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B1CF7" w14:textId="77777777" w:rsidR="00F424F8" w:rsidRPr="00F424F8" w:rsidRDefault="00F424F8" w:rsidP="00F424F8">
      <w:pPr>
        <w:ind w:left="7080"/>
        <w:rPr>
          <w:b/>
        </w:rPr>
      </w:pPr>
      <w:r w:rsidRPr="00F424F8">
        <w:rPr>
          <w:b/>
        </w:rPr>
        <w:t>Приложение 8</w:t>
      </w:r>
    </w:p>
    <w:p w14:paraId="3A12E6BB" w14:textId="77777777" w:rsidR="00F424F8" w:rsidRPr="00F424F8" w:rsidRDefault="00F424F8" w:rsidP="00F424F8">
      <w:pPr>
        <w:ind w:left="7080"/>
      </w:pPr>
      <w:r w:rsidRPr="00F424F8">
        <w:t>К коллективному договору</w:t>
      </w:r>
    </w:p>
    <w:p w14:paraId="022A53DA" w14:textId="77777777" w:rsidR="00F424F8" w:rsidRPr="00F424F8" w:rsidRDefault="00F424F8" w:rsidP="00F424F8">
      <w:pPr>
        <w:ind w:left="708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54"/>
        <w:gridCol w:w="4690"/>
      </w:tblGrid>
      <w:tr w:rsidR="00F424F8" w:rsidRPr="00F424F8" w14:paraId="6CCC46FA" w14:textId="77777777" w:rsidTr="00B866A0">
        <w:tc>
          <w:tcPr>
            <w:tcW w:w="4956" w:type="dxa"/>
          </w:tcPr>
          <w:p w14:paraId="2CDF835A" w14:textId="77777777" w:rsidR="00F424F8" w:rsidRPr="00F424F8" w:rsidRDefault="00F424F8" w:rsidP="00B866A0">
            <w:r w:rsidRPr="00F424F8">
              <w:t xml:space="preserve">       СОГЛАСОВАНО </w:t>
            </w:r>
          </w:p>
          <w:p w14:paraId="15BECD2C" w14:textId="77777777" w:rsidR="00F424F8" w:rsidRPr="00F424F8" w:rsidRDefault="00F424F8" w:rsidP="00B866A0">
            <w:r w:rsidRPr="00F424F8">
              <w:t xml:space="preserve">Председатель профкома </w:t>
            </w:r>
          </w:p>
          <w:p w14:paraId="53D1C150" w14:textId="77777777" w:rsidR="00F424F8" w:rsidRPr="00F424F8" w:rsidRDefault="00F424F8" w:rsidP="00B866A0"/>
          <w:p w14:paraId="30F1F9F9" w14:textId="77777777" w:rsidR="00F424F8" w:rsidRPr="00F424F8" w:rsidRDefault="00F424F8" w:rsidP="00B866A0">
            <w:r w:rsidRPr="00F424F8">
              <w:t xml:space="preserve">                             Л.Ш. Гилазиева</w:t>
            </w:r>
          </w:p>
          <w:p w14:paraId="4E0F8C1D" w14:textId="7DF61579" w:rsidR="00F424F8" w:rsidRPr="00F424F8" w:rsidRDefault="00F424F8" w:rsidP="00B866A0">
            <w:r w:rsidRPr="00F424F8">
              <w:t>«__</w:t>
            </w:r>
            <w:r w:rsidR="00827B86">
              <w:t>22</w:t>
            </w:r>
            <w:r w:rsidRPr="00F424F8">
              <w:t>__»_апреля_ 2024г.</w:t>
            </w:r>
          </w:p>
          <w:p w14:paraId="457F1963" w14:textId="77777777" w:rsidR="00F424F8" w:rsidRPr="00F424F8" w:rsidRDefault="00F424F8" w:rsidP="00B866A0">
            <w:r w:rsidRPr="00F424F8">
              <w:tab/>
            </w:r>
            <w:r w:rsidRPr="00F424F8">
              <w:tab/>
            </w:r>
          </w:p>
        </w:tc>
        <w:tc>
          <w:tcPr>
            <w:tcW w:w="4956" w:type="dxa"/>
          </w:tcPr>
          <w:p w14:paraId="37FDD789" w14:textId="77777777" w:rsidR="00F424F8" w:rsidRPr="00F424F8" w:rsidRDefault="00F424F8" w:rsidP="00B866A0">
            <w:r w:rsidRPr="00F424F8">
              <w:t xml:space="preserve">       УТВЕРЖДАЮ </w:t>
            </w:r>
          </w:p>
          <w:p w14:paraId="2042842E" w14:textId="77777777" w:rsidR="00F424F8" w:rsidRPr="00F424F8" w:rsidRDefault="00F424F8" w:rsidP="00B866A0">
            <w:r w:rsidRPr="00F424F8">
              <w:t>Директор МБОУ «Средняя общеобразовательная школа № 101 имени П.А. Полушкина – Центр образования»</w:t>
            </w:r>
          </w:p>
          <w:p w14:paraId="32D59148" w14:textId="77777777" w:rsidR="00F424F8" w:rsidRPr="00F424F8" w:rsidRDefault="00F424F8" w:rsidP="00B866A0"/>
          <w:p w14:paraId="46335651" w14:textId="77777777" w:rsidR="00F424F8" w:rsidRPr="00F424F8" w:rsidRDefault="00F424F8" w:rsidP="00B866A0">
            <w:r w:rsidRPr="00F424F8">
              <w:t xml:space="preserve">                                  Т.Н. Петрова</w:t>
            </w:r>
          </w:p>
          <w:p w14:paraId="3A832F21" w14:textId="0C99DE48" w:rsidR="00F424F8" w:rsidRPr="00F424F8" w:rsidRDefault="00F424F8" w:rsidP="00B866A0">
            <w:r w:rsidRPr="00F424F8">
              <w:t>«__</w:t>
            </w:r>
            <w:r w:rsidR="00827B86">
              <w:t>22</w:t>
            </w:r>
            <w:r w:rsidRPr="00F424F8">
              <w:t>__»_апреля__ 2024г.</w:t>
            </w:r>
          </w:p>
          <w:p w14:paraId="55B3C653" w14:textId="77777777" w:rsidR="00F424F8" w:rsidRPr="00F424F8" w:rsidRDefault="00F424F8" w:rsidP="00B866A0"/>
        </w:tc>
      </w:tr>
    </w:tbl>
    <w:p w14:paraId="73CBC314" w14:textId="77777777" w:rsidR="00F424F8" w:rsidRPr="00F424F8" w:rsidRDefault="00F424F8" w:rsidP="00F424F8">
      <w:pPr>
        <w:tabs>
          <w:tab w:val="left" w:pos="8080"/>
        </w:tabs>
        <w:ind w:left="284" w:firstLine="567"/>
        <w:jc w:val="both"/>
        <w:rPr>
          <w:b/>
          <w:snapToGrid w:val="0"/>
        </w:rPr>
      </w:pPr>
    </w:p>
    <w:p w14:paraId="6B07C395" w14:textId="77777777" w:rsidR="00F424F8" w:rsidRPr="00F424F8" w:rsidRDefault="00F424F8" w:rsidP="00F424F8">
      <w:pPr>
        <w:rPr>
          <w:b/>
        </w:rPr>
      </w:pPr>
    </w:p>
    <w:p w14:paraId="23E72BEF" w14:textId="77777777" w:rsidR="00F424F8" w:rsidRPr="00F424F8" w:rsidRDefault="00F424F8" w:rsidP="00F424F8">
      <w:pPr>
        <w:pStyle w:val="a4"/>
        <w:jc w:val="center"/>
        <w:rPr>
          <w:b/>
        </w:rPr>
      </w:pPr>
      <w:r w:rsidRPr="00F424F8">
        <w:rPr>
          <w:b/>
        </w:rPr>
        <w:t>Список</w:t>
      </w:r>
    </w:p>
    <w:p w14:paraId="768D2C97" w14:textId="77777777" w:rsidR="00F424F8" w:rsidRPr="00F424F8" w:rsidRDefault="00F424F8" w:rsidP="00F424F8">
      <w:pPr>
        <w:pStyle w:val="a4"/>
        <w:jc w:val="center"/>
        <w:rPr>
          <w:b/>
        </w:rPr>
      </w:pPr>
      <w:r w:rsidRPr="00F424F8">
        <w:rPr>
          <w:b/>
        </w:rPr>
        <w:t>категорий работников с ненормированным рабочим днем,</w:t>
      </w:r>
    </w:p>
    <w:p w14:paraId="20F4829C" w14:textId="77777777" w:rsidR="00F424F8" w:rsidRPr="00F424F8" w:rsidRDefault="00F424F8" w:rsidP="00F424F8">
      <w:pPr>
        <w:pStyle w:val="a4"/>
        <w:jc w:val="center"/>
        <w:rPr>
          <w:b/>
        </w:rPr>
      </w:pPr>
      <w:r w:rsidRPr="00F424F8">
        <w:rPr>
          <w:b/>
        </w:rPr>
        <w:t>дающим право на ежегодный дополнительный отпуск</w:t>
      </w:r>
    </w:p>
    <w:p w14:paraId="5F4367EC" w14:textId="77777777" w:rsidR="00F424F8" w:rsidRPr="00F424F8" w:rsidRDefault="00F424F8" w:rsidP="00F424F8">
      <w:pPr>
        <w:pStyle w:val="a4"/>
        <w:jc w:val="center"/>
      </w:pPr>
    </w:p>
    <w:p w14:paraId="37F6ACFD" w14:textId="77777777" w:rsidR="00F424F8" w:rsidRPr="00F424F8" w:rsidRDefault="00F424F8" w:rsidP="00F424F8">
      <w:pPr>
        <w:pStyle w:val="a4"/>
        <w:jc w:val="center"/>
      </w:pPr>
    </w:p>
    <w:tbl>
      <w:tblPr>
        <w:tblW w:w="0" w:type="auto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1"/>
        <w:gridCol w:w="4751"/>
      </w:tblGrid>
      <w:tr w:rsidR="00F424F8" w:rsidRPr="00F424F8" w14:paraId="4A99CCA8" w14:textId="77777777" w:rsidTr="00CE2923">
        <w:trPr>
          <w:trHeight w:val="150"/>
        </w:trPr>
        <w:tc>
          <w:tcPr>
            <w:tcW w:w="4551" w:type="dxa"/>
          </w:tcPr>
          <w:p w14:paraId="0D57411A" w14:textId="77777777" w:rsidR="00F424F8" w:rsidRPr="00F424F8" w:rsidRDefault="00F424F8" w:rsidP="00B866A0">
            <w:r w:rsidRPr="00F424F8">
              <w:t>Руководители ОУ, заместители</w:t>
            </w:r>
          </w:p>
        </w:tc>
        <w:tc>
          <w:tcPr>
            <w:tcW w:w="4751" w:type="dxa"/>
          </w:tcPr>
          <w:p w14:paraId="67693818" w14:textId="77777777" w:rsidR="00F424F8" w:rsidRPr="00F424F8" w:rsidRDefault="00F424F8" w:rsidP="00B866A0">
            <w:r w:rsidRPr="00F424F8">
              <w:t>От 3-х до 14 календарных дней</w:t>
            </w:r>
          </w:p>
        </w:tc>
      </w:tr>
      <w:tr w:rsidR="00F424F8" w:rsidRPr="00F424F8" w14:paraId="75A3AE11" w14:textId="77777777" w:rsidTr="00CE2923">
        <w:trPr>
          <w:trHeight w:val="150"/>
        </w:trPr>
        <w:tc>
          <w:tcPr>
            <w:tcW w:w="4551" w:type="dxa"/>
          </w:tcPr>
          <w:p w14:paraId="094D1E01" w14:textId="77777777" w:rsidR="00F424F8" w:rsidRPr="00F424F8" w:rsidRDefault="00F424F8" w:rsidP="00B866A0">
            <w:r w:rsidRPr="00F424F8">
              <w:t>Завхоз</w:t>
            </w:r>
          </w:p>
        </w:tc>
        <w:tc>
          <w:tcPr>
            <w:tcW w:w="4751" w:type="dxa"/>
          </w:tcPr>
          <w:p w14:paraId="6E84BF16" w14:textId="77777777" w:rsidR="00F424F8" w:rsidRPr="00F424F8" w:rsidRDefault="00F424F8" w:rsidP="00B866A0">
            <w:r w:rsidRPr="00F424F8">
              <w:t>От 3-х до 14 календарных дней</w:t>
            </w:r>
          </w:p>
        </w:tc>
      </w:tr>
      <w:tr w:rsidR="00F424F8" w:rsidRPr="00F424F8" w14:paraId="584B0FBF" w14:textId="77777777" w:rsidTr="00CE2923">
        <w:trPr>
          <w:trHeight w:val="150"/>
        </w:trPr>
        <w:tc>
          <w:tcPr>
            <w:tcW w:w="4551" w:type="dxa"/>
          </w:tcPr>
          <w:p w14:paraId="0C1D568E" w14:textId="77777777" w:rsidR="00F424F8" w:rsidRPr="00F424F8" w:rsidRDefault="00F424F8" w:rsidP="00B866A0">
            <w:r w:rsidRPr="00F424F8">
              <w:t>Заведующий столовой</w:t>
            </w:r>
          </w:p>
        </w:tc>
        <w:tc>
          <w:tcPr>
            <w:tcW w:w="4751" w:type="dxa"/>
          </w:tcPr>
          <w:p w14:paraId="5C8E4071" w14:textId="77777777" w:rsidR="00F424F8" w:rsidRPr="00F424F8" w:rsidRDefault="00F424F8" w:rsidP="00B866A0">
            <w:r w:rsidRPr="00F424F8">
              <w:t>От 3-х до 14 календарных дней</w:t>
            </w:r>
          </w:p>
        </w:tc>
      </w:tr>
      <w:tr w:rsidR="00F424F8" w:rsidRPr="00F424F8" w14:paraId="392AF7D3" w14:textId="77777777" w:rsidTr="00CE2923">
        <w:trPr>
          <w:trHeight w:val="150"/>
        </w:trPr>
        <w:tc>
          <w:tcPr>
            <w:tcW w:w="4551" w:type="dxa"/>
          </w:tcPr>
          <w:p w14:paraId="650292A6" w14:textId="77777777" w:rsidR="00F424F8" w:rsidRPr="00F424F8" w:rsidRDefault="00F424F8" w:rsidP="00B866A0">
            <w:r w:rsidRPr="00F424F8">
              <w:t>Заместитель директора по АХЧ</w:t>
            </w:r>
          </w:p>
        </w:tc>
        <w:tc>
          <w:tcPr>
            <w:tcW w:w="4751" w:type="dxa"/>
          </w:tcPr>
          <w:p w14:paraId="2EC0E557" w14:textId="77777777" w:rsidR="00F424F8" w:rsidRPr="00F424F8" w:rsidRDefault="00F424F8" w:rsidP="00B866A0">
            <w:r w:rsidRPr="00F424F8">
              <w:t>От 3-х до 14 календарных дней</w:t>
            </w:r>
          </w:p>
        </w:tc>
      </w:tr>
      <w:tr w:rsidR="00F424F8" w:rsidRPr="00F424F8" w14:paraId="6214045E" w14:textId="77777777" w:rsidTr="00CE2923">
        <w:trPr>
          <w:trHeight w:val="150"/>
        </w:trPr>
        <w:tc>
          <w:tcPr>
            <w:tcW w:w="4551" w:type="dxa"/>
          </w:tcPr>
          <w:p w14:paraId="40721C7D" w14:textId="77777777" w:rsidR="00F424F8" w:rsidRPr="00F424F8" w:rsidRDefault="00F424F8" w:rsidP="00B866A0">
            <w:r w:rsidRPr="00F424F8">
              <w:t>Секретарь-машинистка</w:t>
            </w:r>
          </w:p>
        </w:tc>
        <w:tc>
          <w:tcPr>
            <w:tcW w:w="4751" w:type="dxa"/>
          </w:tcPr>
          <w:p w14:paraId="74BBC225" w14:textId="77777777" w:rsidR="00F424F8" w:rsidRPr="00F424F8" w:rsidRDefault="00F424F8" w:rsidP="00B866A0">
            <w:r w:rsidRPr="00F424F8">
              <w:t>От 3-х до 14 календарных дней</w:t>
            </w:r>
          </w:p>
        </w:tc>
      </w:tr>
      <w:tr w:rsidR="00F424F8" w:rsidRPr="00F424F8" w14:paraId="6C74C028" w14:textId="77777777" w:rsidTr="00CE2923">
        <w:trPr>
          <w:trHeight w:val="150"/>
        </w:trPr>
        <w:tc>
          <w:tcPr>
            <w:tcW w:w="4551" w:type="dxa"/>
          </w:tcPr>
          <w:p w14:paraId="34F87EF6" w14:textId="77777777" w:rsidR="00F424F8" w:rsidRPr="00F424F8" w:rsidRDefault="00F424F8" w:rsidP="00B866A0">
            <w:r w:rsidRPr="00F424F8">
              <w:t>Делопроизводитель</w:t>
            </w:r>
          </w:p>
        </w:tc>
        <w:tc>
          <w:tcPr>
            <w:tcW w:w="4751" w:type="dxa"/>
          </w:tcPr>
          <w:p w14:paraId="3C2B8406" w14:textId="77777777" w:rsidR="00F424F8" w:rsidRPr="00F424F8" w:rsidRDefault="00F424F8" w:rsidP="00B866A0">
            <w:r w:rsidRPr="00F424F8">
              <w:t>От 3-х до 14 календарных дней</w:t>
            </w:r>
          </w:p>
        </w:tc>
      </w:tr>
    </w:tbl>
    <w:p w14:paraId="127BEA5D" w14:textId="77777777" w:rsidR="00F424F8" w:rsidRPr="00F424F8" w:rsidRDefault="00F424F8" w:rsidP="00F424F8"/>
    <w:p w14:paraId="36DA9EF8" w14:textId="77777777" w:rsidR="00F424F8" w:rsidRPr="00F424F8" w:rsidRDefault="00F424F8" w:rsidP="00F424F8">
      <w:pPr>
        <w:pStyle w:val="a4"/>
      </w:pPr>
      <w:r w:rsidRPr="00F424F8">
        <w:rPr>
          <w:b/>
        </w:rPr>
        <w:t xml:space="preserve">Примечание: </w:t>
      </w:r>
      <w:r w:rsidRPr="00F424F8">
        <w:t>Целесообразность предоставления дополнительного отпуска и его продолжительность в отношении каждого работника, занимающего должность с ненормированным рабочим днем, определяется руководителем учреждения по согласованию с выборным профсоюзным органом. Работодатель ведет учет времени работников для предоставления ежегодного дополнительного оплачиваемого отпуска с ненормированным рабочим днем в специальном журнале.</w:t>
      </w:r>
    </w:p>
    <w:p w14:paraId="7C1157DF" w14:textId="77777777" w:rsidR="00F424F8" w:rsidRPr="00F424F8" w:rsidRDefault="00F424F8" w:rsidP="00F424F8">
      <w:pPr>
        <w:pStyle w:val="a4"/>
      </w:pPr>
      <w:r w:rsidRPr="00F424F8">
        <w:t>Дополнительный отпуск присоединяется, как правило, к очередному отпуску с учетом режима работы учреждения.</w:t>
      </w:r>
    </w:p>
    <w:p w14:paraId="2ABA5645" w14:textId="77777777" w:rsidR="00F12C76" w:rsidRPr="00F424F8" w:rsidRDefault="00F12C76" w:rsidP="006C0B77">
      <w:pPr>
        <w:ind w:firstLine="709"/>
        <w:jc w:val="both"/>
      </w:pPr>
    </w:p>
    <w:sectPr w:rsidR="00F12C76" w:rsidRPr="00F424F8" w:rsidSect="007F379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93C"/>
    <w:rsid w:val="002D3743"/>
    <w:rsid w:val="006C0B77"/>
    <w:rsid w:val="007F0BA1"/>
    <w:rsid w:val="007F379D"/>
    <w:rsid w:val="008242FF"/>
    <w:rsid w:val="00827B86"/>
    <w:rsid w:val="00870751"/>
    <w:rsid w:val="008B293C"/>
    <w:rsid w:val="00922C48"/>
    <w:rsid w:val="00B915B7"/>
    <w:rsid w:val="00CE2923"/>
    <w:rsid w:val="00EA59DF"/>
    <w:rsid w:val="00EE4070"/>
    <w:rsid w:val="00F12C76"/>
    <w:rsid w:val="00F4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4EBDC"/>
  <w15:chartTrackingRefBased/>
  <w15:docId w15:val="{E2DCBF67-F845-4D16-B010-BC6A4F49D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4F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24F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424F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5">
    <w:name w:val="Без интервала Знак"/>
    <w:link w:val="a4"/>
    <w:uiPriority w:val="1"/>
    <w:rsid w:val="00F424F8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</dc:creator>
  <cp:keywords/>
  <dc:description/>
  <cp:lastModifiedBy>Liliya</cp:lastModifiedBy>
  <cp:revision>4</cp:revision>
  <dcterms:created xsi:type="dcterms:W3CDTF">2024-04-13T07:30:00Z</dcterms:created>
  <dcterms:modified xsi:type="dcterms:W3CDTF">2024-04-22T04:59:00Z</dcterms:modified>
</cp:coreProperties>
</file>